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7" w:rsidRPr="00874D11" w:rsidRDefault="00072F51">
      <w:pPr>
        <w:jc w:val="right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 xml:space="preserve">Białystok, 08.04.2020 r. </w:t>
      </w:r>
    </w:p>
    <w:p w:rsidR="00052397" w:rsidRPr="00874D11" w:rsidRDefault="004174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UMUMU Sławomir Mojsiuszko</w:t>
      </w:r>
    </w:p>
    <w:p w:rsidR="00052397" w:rsidRPr="00874D11" w:rsidRDefault="00072F51">
      <w:pPr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 xml:space="preserve">ul. </w:t>
      </w:r>
      <w:r w:rsidR="0041746D">
        <w:rPr>
          <w:rFonts w:asciiTheme="minorHAnsi" w:hAnsiTheme="minorHAnsi" w:cstheme="minorHAnsi"/>
        </w:rPr>
        <w:t>Końcowa 25</w:t>
      </w:r>
      <w:r w:rsidRPr="00874D11">
        <w:rPr>
          <w:rFonts w:asciiTheme="minorHAnsi" w:hAnsiTheme="minorHAnsi" w:cstheme="minorHAnsi"/>
        </w:rPr>
        <w:t xml:space="preserve">, </w:t>
      </w:r>
    </w:p>
    <w:p w:rsidR="00052397" w:rsidRPr="00874D11" w:rsidRDefault="00072F51">
      <w:pPr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15-</w:t>
      </w:r>
      <w:r w:rsidR="0041746D">
        <w:rPr>
          <w:rFonts w:asciiTheme="minorHAnsi" w:hAnsiTheme="minorHAnsi" w:cstheme="minorHAnsi"/>
        </w:rPr>
        <w:t>697</w:t>
      </w:r>
      <w:r w:rsidRPr="00874D11">
        <w:rPr>
          <w:rFonts w:asciiTheme="minorHAnsi" w:hAnsiTheme="minorHAnsi" w:cstheme="minorHAnsi"/>
        </w:rPr>
        <w:t xml:space="preserve"> Białystok </w:t>
      </w:r>
    </w:p>
    <w:p w:rsidR="00052397" w:rsidRPr="00874D11" w:rsidRDefault="00052397">
      <w:pPr>
        <w:rPr>
          <w:rFonts w:asciiTheme="minorHAnsi" w:hAnsiTheme="minorHAnsi" w:cstheme="minorHAnsi"/>
        </w:rPr>
      </w:pPr>
    </w:p>
    <w:p w:rsidR="00052397" w:rsidRPr="00874D11" w:rsidRDefault="00072F51">
      <w:pPr>
        <w:jc w:val="center"/>
        <w:rPr>
          <w:rFonts w:asciiTheme="minorHAnsi" w:hAnsiTheme="minorHAnsi" w:cstheme="minorHAnsi"/>
          <w:b/>
        </w:rPr>
      </w:pPr>
      <w:r w:rsidRPr="00874D11">
        <w:rPr>
          <w:rFonts w:asciiTheme="minorHAnsi" w:hAnsiTheme="minorHAnsi" w:cstheme="minorHAnsi"/>
          <w:b/>
        </w:rPr>
        <w:t xml:space="preserve">ZAPYTANIE OFERTOWE 1/04/2020 </w:t>
      </w:r>
    </w:p>
    <w:p w:rsidR="00052397" w:rsidRPr="00874D11" w:rsidRDefault="00052397">
      <w:pPr>
        <w:jc w:val="center"/>
        <w:rPr>
          <w:rFonts w:asciiTheme="minorHAnsi" w:hAnsiTheme="minorHAnsi" w:cstheme="minorHAnsi"/>
          <w:b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ZAMAWIAJĄCY</w:t>
      </w:r>
    </w:p>
    <w:p w:rsidR="00052397" w:rsidRPr="00874D11" w:rsidRDefault="00874D11">
      <w:pPr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UMUMU Sławomir Mojsiuszko</w:t>
      </w:r>
    </w:p>
    <w:p w:rsidR="00052397" w:rsidRPr="00874D11" w:rsidRDefault="00072F51">
      <w:pPr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 xml:space="preserve">ul. </w:t>
      </w:r>
      <w:r w:rsidR="00874D11" w:rsidRPr="00874D11">
        <w:rPr>
          <w:rFonts w:asciiTheme="minorHAnsi" w:hAnsiTheme="minorHAnsi" w:cstheme="minorHAnsi"/>
        </w:rPr>
        <w:t>Końcowa 25</w:t>
      </w:r>
      <w:r w:rsidRPr="00874D11">
        <w:rPr>
          <w:rFonts w:asciiTheme="minorHAnsi" w:hAnsiTheme="minorHAnsi" w:cstheme="minorHAnsi"/>
        </w:rPr>
        <w:t xml:space="preserve">, </w:t>
      </w:r>
    </w:p>
    <w:p w:rsidR="00052397" w:rsidRPr="00874D11" w:rsidRDefault="00072F51">
      <w:pPr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15-</w:t>
      </w:r>
      <w:r w:rsidR="00874D11" w:rsidRPr="00874D11">
        <w:rPr>
          <w:rFonts w:asciiTheme="minorHAnsi" w:hAnsiTheme="minorHAnsi" w:cstheme="minorHAnsi"/>
        </w:rPr>
        <w:t>697</w:t>
      </w:r>
      <w:r w:rsidRPr="00874D11">
        <w:rPr>
          <w:rFonts w:asciiTheme="minorHAnsi" w:hAnsiTheme="minorHAnsi" w:cstheme="minorHAnsi"/>
        </w:rPr>
        <w:t xml:space="preserve"> Białystok </w:t>
      </w:r>
    </w:p>
    <w:p w:rsidR="00052397" w:rsidRPr="00874D11" w:rsidRDefault="00072F51">
      <w:pPr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 xml:space="preserve">NIP: 542 </w:t>
      </w:r>
      <w:r w:rsidR="00874D11" w:rsidRPr="00874D11">
        <w:rPr>
          <w:rFonts w:asciiTheme="minorHAnsi" w:hAnsiTheme="minorHAnsi" w:cstheme="minorHAnsi"/>
        </w:rPr>
        <w:t>13</w:t>
      </w:r>
      <w:r w:rsidRPr="00874D11">
        <w:rPr>
          <w:rFonts w:asciiTheme="minorHAnsi" w:hAnsiTheme="minorHAnsi" w:cstheme="minorHAnsi"/>
        </w:rPr>
        <w:t xml:space="preserve">6 </w:t>
      </w:r>
      <w:r w:rsidR="00874D11" w:rsidRPr="00874D11">
        <w:rPr>
          <w:rFonts w:asciiTheme="minorHAnsi" w:hAnsiTheme="minorHAnsi" w:cstheme="minorHAnsi"/>
        </w:rPr>
        <w:t>68</w:t>
      </w:r>
      <w:r w:rsidRPr="00874D11">
        <w:rPr>
          <w:rFonts w:asciiTheme="minorHAnsi" w:hAnsiTheme="minorHAnsi" w:cstheme="minorHAnsi"/>
        </w:rPr>
        <w:t xml:space="preserve"> </w:t>
      </w:r>
      <w:r w:rsidR="00874D11" w:rsidRPr="00874D11">
        <w:rPr>
          <w:rFonts w:asciiTheme="minorHAnsi" w:hAnsiTheme="minorHAnsi" w:cstheme="minorHAnsi"/>
        </w:rPr>
        <w:t>82</w:t>
      </w:r>
    </w:p>
    <w:p w:rsidR="00052397" w:rsidRPr="00874D11" w:rsidRDefault="00052397">
      <w:pPr>
        <w:jc w:val="both"/>
        <w:rPr>
          <w:rFonts w:asciiTheme="minorHAnsi" w:hAnsiTheme="minorHAnsi" w:cstheme="minorHAnsi"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OPIS PRZEDMIOTU ZAMÓWIENIA</w:t>
      </w:r>
    </w:p>
    <w:p w:rsidR="00052397" w:rsidRPr="00874D11" w:rsidRDefault="00072F51">
      <w:pPr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Kod i nazwa CPV: 73000000-2 Usługi badawcze i eksperymentalno-rozwojowe oraz pokrewne usługi doradcze.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Przedmiotem zamówienia jest zakup usług badawczych polegających na zaprojektowaniu i wykonaniu zintegrowanego systemu do zdalnego monitorowania i analizy parametrów panują</w:t>
      </w:r>
      <w:r w:rsidRPr="00874D11">
        <w:rPr>
          <w:rFonts w:asciiTheme="minorHAnsi" w:hAnsiTheme="minorHAnsi" w:cstheme="minorHAnsi"/>
        </w:rPr>
        <w:t>c</w:t>
      </w:r>
      <w:r w:rsidRPr="00874D11">
        <w:rPr>
          <w:rFonts w:asciiTheme="minorHAnsi" w:eastAsia="Arial" w:hAnsiTheme="minorHAnsi" w:cstheme="minorHAnsi"/>
          <w:color w:val="000000"/>
        </w:rPr>
        <w:t>ych w pszczelim ulu, pozwalającego na stałą kontrolę warunków  decydujących o zdrowiu roju i wydajności hodowli, obsługiwanego przez użytkownika z dowolnego miejsca bez konieczności odwiedzania pasieki, oraz zasilanego energią odnawialną.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W ramach usługi badawczo-rozwojowej konieczne jest opracowanie rozwiązania, którego późniejsze zastosowanie przyczyni się do innowacji produktowej w przedsiębiorstwie.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Wymagania funkcjonalne dotyczące prototypu: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A. Urządzenie pomiarowe. Cechy: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1. Zintegrowanie wszystkich czujników w jednej obudowie.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2</w:t>
      </w:r>
      <w:r w:rsidRPr="00874D11">
        <w:rPr>
          <w:rFonts w:asciiTheme="minorHAnsi" w:eastAsia="Arial" w:hAnsiTheme="minorHAnsi" w:cstheme="minorHAnsi"/>
          <w:color w:val="000000"/>
        </w:rPr>
        <w:t>. Samowystarczalność energetyczna czujnika.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3</w:t>
      </w:r>
      <w:r w:rsidRPr="00874D11">
        <w:rPr>
          <w:rFonts w:asciiTheme="minorHAnsi" w:eastAsia="Arial" w:hAnsiTheme="minorHAnsi" w:cstheme="minorHAnsi"/>
          <w:color w:val="000000"/>
        </w:rPr>
        <w:t>. Możliwość przesyłu danych przez sieć internetową lub GSM.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4</w:t>
      </w:r>
      <w:r w:rsidRPr="00874D11">
        <w:rPr>
          <w:rFonts w:asciiTheme="minorHAnsi" w:eastAsia="Arial" w:hAnsiTheme="minorHAnsi" w:cstheme="minorHAnsi"/>
          <w:color w:val="000000"/>
        </w:rPr>
        <w:t>. Zakres pomiarowy dla czujników instalowanych w ulu (minimum):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- temperatura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- wilgotność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lastRenderedPageBreak/>
        <w:t>- stężenie CO2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- natężenie dźwięku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- akcelerometr – czujnik ruchu wskazujący mechaniczne naruszenie ula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- moduł namierzający oparty na technologii GPS umożliwiający śledzenie skradzionego ula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B. Aplikacja mobilna prezentująca i wizualizująca dane z urządzeń czujników pomiarowych. Cechy: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shd w:val="clear" w:color="auto" w:fill="FAFAFA"/>
        </w:rPr>
      </w:pPr>
      <w:r w:rsidRPr="00874D11">
        <w:rPr>
          <w:rFonts w:asciiTheme="minorHAnsi" w:eastAsia="Arial" w:hAnsiTheme="minorHAnsi" w:cstheme="minorHAnsi"/>
          <w:color w:val="000000"/>
          <w:shd w:val="clear" w:color="auto" w:fill="FAFAFA"/>
        </w:rPr>
        <w:t>1. Agregacja danych, analiza,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  <w:shd w:val="clear" w:color="auto" w:fill="FAFAFA"/>
        </w:rPr>
        <w:t>2. Dostępność obsługi przez aplikację mobilną (system Android)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after="320" w:line="240" w:lineRule="auto"/>
        <w:ind w:left="100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C. System centralny zbierający analizujący dane z urządzeń czujników pomiarowych. Cechy: </w:t>
      </w:r>
    </w:p>
    <w:p w:rsidR="00874D11" w:rsidRPr="00874D11" w:rsidRDefault="00874D11" w:rsidP="00874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Zapis i analiza danych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rFonts w:asciiTheme="minorHAnsi" w:hAnsiTheme="minorHAnsi" w:cstheme="minorHAnsi"/>
          <w:color w:val="000000"/>
        </w:rPr>
      </w:pPr>
    </w:p>
    <w:p w:rsidR="00874D11" w:rsidRPr="00874D11" w:rsidRDefault="00874D11" w:rsidP="00874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Obsługa bazy danych InfluxDB - wspierających rozwiązania iOT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Wykonanie prototypu odbędzie się na podstawie zatwierdzonej przez Zamawiającego koncepcji wypracowanej w trakcie prac badawczych. Prototyp powinien zostać przetestowany w oparciu o wszystkie wskazane przez Zamawiającego warunki funkcjonalne. Zamawiający zastrzega sobie prawo uczestniczenia w testach. Wynikiem przeprowadzonych testów musi być dokonanie przez Wykonawcę stosownych poprawek i udoskonaleń badanego prototypu.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Prototyp powinien posiadać funkcjonalności przedstawione przez Zamawiającego oraz muszą w nim być uwzględnione wszystkie uwagi, jakie zespół Wykonawcy oraz Zamawiający uznają za istotne. W trakcie badań Wykonawca powinien zaproponować przynajmniej 2 warianty rozwiązania. Z zaproponowanych wariantów Zamawiający wybierze jedno rozwiązanie, na podstawie którego zostanie wykonany ostateczny prototyp.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Efektem końcowym z zrealizowanych prac powinien być: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• raport zawierający wyniki badań z syntetycznym podsumowaniem efektów uzyskanej nowej wiedzy,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• prototyp zawierający: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- MVP systemu centralnego gromadzącego dane, analizującego dane oraz przetwarzającego i udostępniającego dane na potrzeby aplikacji mobilnej;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 xml:space="preserve">- MVP aplikacji mobilnej na platformę android  </w:t>
      </w:r>
      <w:r w:rsidRPr="00874D11">
        <w:rPr>
          <w:rFonts w:asciiTheme="minorHAnsi" w:eastAsia="Arial" w:hAnsiTheme="minorHAnsi" w:cstheme="minorHAnsi"/>
          <w:color w:val="000000"/>
          <w:highlight w:val="white"/>
        </w:rPr>
        <w:t>prezentującą dane, umożliwiająca podgląd danych z poziomu aplikacji.</w:t>
      </w:r>
      <w:r w:rsidRPr="00874D11">
        <w:rPr>
          <w:rFonts w:asciiTheme="minorHAnsi" w:eastAsia="Arial" w:hAnsiTheme="minorHAnsi" w:cstheme="minorHAnsi"/>
          <w:color w:val="000000"/>
        </w:rPr>
        <w:t> 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highlight w:val="white"/>
        </w:rPr>
      </w:pPr>
      <w:r w:rsidRPr="00874D11">
        <w:rPr>
          <w:rFonts w:asciiTheme="minorHAnsi" w:eastAsia="Arial" w:hAnsiTheme="minorHAnsi" w:cstheme="minorHAnsi"/>
          <w:color w:val="000000"/>
        </w:rPr>
        <w:t>- urządzenie pomiarowe - czujnik</w:t>
      </w:r>
    </w:p>
    <w:p w:rsidR="00874D11" w:rsidRPr="00874D11" w:rsidRDefault="00874D11" w:rsidP="00874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• dokumentacja zastosowanych rozwiązań w postaci określonych parametrów technicznych zastosowanych w prototypie.</w:t>
      </w:r>
    </w:p>
    <w:p w:rsidR="00052397" w:rsidRPr="00874D11" w:rsidRDefault="00072F51">
      <w:pPr>
        <w:spacing w:after="120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 xml:space="preserve">Oferta powinna być ważna nie krócej niż 90 dni od daty złożenia.  </w:t>
      </w:r>
    </w:p>
    <w:p w:rsidR="00052397" w:rsidRPr="00874D11" w:rsidRDefault="00052397">
      <w:pPr>
        <w:spacing w:after="120"/>
        <w:jc w:val="both"/>
        <w:rPr>
          <w:rFonts w:asciiTheme="minorHAnsi" w:hAnsiTheme="minorHAnsi" w:cstheme="minorHAnsi"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lastRenderedPageBreak/>
        <w:t>Kryteria oceny oferty wraz z określeniem wag punktowych/ procentowych przypisanych do każdego z kryteriów:</w:t>
      </w:r>
    </w:p>
    <w:p w:rsidR="00052397" w:rsidRPr="00874D11" w:rsidRDefault="00072F51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Zamawiający zastosuje następujące kryteria wyboru:</w:t>
      </w:r>
    </w:p>
    <w:p w:rsidR="00052397" w:rsidRPr="00874D11" w:rsidRDefault="00072F51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1. Cena netto – 80%</w:t>
      </w:r>
    </w:p>
    <w:p w:rsidR="00052397" w:rsidRPr="00874D11" w:rsidRDefault="00072F51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74D11">
        <w:rPr>
          <w:rFonts w:asciiTheme="minorHAnsi" w:eastAsia="Arial" w:hAnsiTheme="minorHAnsi" w:cstheme="minorHAnsi"/>
          <w:color w:val="000000"/>
        </w:rPr>
        <w:t>2. Termin realizacji zamówienia – 20%.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Opis sposobu przyznawania punktacji za spełnienie danego kryterium oceny oferty: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Wybór Oferenta dokonany zostanie na podstawie największej ilości uzyskanych punktów zgodnie z następującą metodologią: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Kc = (Cn/Co) x 80% x 100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gdzie: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Cn – najniższa zaproponowana cena netto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Co – cena netto zaproponowana w badanej ofercie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8" w:firstLine="708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Kc – liczba punktów przyznana danej ofercie w kryterium „Cena netto”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8" w:firstLine="708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Kt = (Tn/To) x 20% x 100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gdzie: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Tn – najkrótszy zaproponowany termin liczony od momentu podpisania umowy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To – termin zaproponowany w badanej ofercie liczony od momentu podpisania umowy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Kt – liczba punktów przyznana danej ofercie w kryterium „Termin realizacji zamówienia”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 = Kc + Kt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gdzie: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 – liczba punktów w ocenie końcowej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Kc – liczba punktów przyznana danej ofercie w kryterium „Cena netto”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Kt – liczba punktów przyznana danej ofercie w kryterium „Termin realizacji zamówienia”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Termin składania ofert</w:t>
      </w:r>
    </w:p>
    <w:p w:rsidR="00052397" w:rsidRPr="00874D11" w:rsidRDefault="00072F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 xml:space="preserve">1. Oferty stanowiące odpowiedź na zapytanie należy składać pisemnie, tj. drogą pocztową na adres: </w:t>
      </w:r>
      <w:r w:rsidR="00874D11" w:rsidRPr="00874D11">
        <w:rPr>
          <w:rFonts w:asciiTheme="minorHAnsi" w:hAnsiTheme="minorHAnsi" w:cstheme="minorHAnsi"/>
        </w:rPr>
        <w:t>UMUMU Sławomir Mojsiuszko,</w:t>
      </w:r>
      <w:r w:rsidRPr="00874D11">
        <w:rPr>
          <w:rFonts w:asciiTheme="minorHAnsi" w:hAnsiTheme="minorHAnsi" w:cstheme="minorHAnsi"/>
        </w:rPr>
        <w:t xml:space="preserve"> ul. </w:t>
      </w:r>
      <w:r w:rsidR="00874D11" w:rsidRPr="00874D11">
        <w:rPr>
          <w:rFonts w:asciiTheme="minorHAnsi" w:hAnsiTheme="minorHAnsi" w:cstheme="minorHAnsi"/>
        </w:rPr>
        <w:t>Końcowa 25</w:t>
      </w:r>
      <w:r w:rsidRPr="00874D11">
        <w:rPr>
          <w:rFonts w:asciiTheme="minorHAnsi" w:hAnsiTheme="minorHAnsi" w:cstheme="minorHAnsi"/>
        </w:rPr>
        <w:t>, 15-</w:t>
      </w:r>
      <w:r w:rsidR="00874D11" w:rsidRPr="00874D11">
        <w:rPr>
          <w:rFonts w:asciiTheme="minorHAnsi" w:hAnsiTheme="minorHAnsi" w:cstheme="minorHAnsi"/>
        </w:rPr>
        <w:t>697</w:t>
      </w:r>
      <w:r w:rsidRPr="00874D11">
        <w:rPr>
          <w:rFonts w:asciiTheme="minorHAnsi" w:hAnsiTheme="minorHAnsi" w:cstheme="minorHAnsi"/>
        </w:rPr>
        <w:t xml:space="preserve"> Białystok lub przesłać e-mailem na adres: </w:t>
      </w:r>
      <w:r w:rsidR="00054D8A">
        <w:rPr>
          <w:rFonts w:asciiTheme="minorHAnsi" w:hAnsiTheme="minorHAnsi" w:cstheme="minorHAnsi"/>
        </w:rPr>
        <w:t>smojsiuszko@gmail.com</w:t>
      </w:r>
    </w:p>
    <w:p w:rsidR="00052397" w:rsidRPr="00874D11" w:rsidRDefault="00072F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 xml:space="preserve">2. Ostateczny termin składania ofert upływa dnia:  16.04.2020r. 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 xml:space="preserve">3. W przypadku ofert, które będą dostarczane drogą pocztową liczy się data wpływu oferty do biura Zamawiającego na adres: </w:t>
      </w:r>
      <w:r w:rsidR="00874D11" w:rsidRPr="00874D11">
        <w:rPr>
          <w:rFonts w:asciiTheme="minorHAnsi" w:hAnsiTheme="minorHAnsi" w:cstheme="minorHAnsi"/>
        </w:rPr>
        <w:t>UMUMU Sławomir Mojsiuszko, ul. Końcowa 25, 15-697 Białystok</w:t>
      </w:r>
      <w:r w:rsidRPr="00874D11">
        <w:rPr>
          <w:rFonts w:asciiTheme="minorHAnsi" w:hAnsiTheme="minorHAnsi" w:cstheme="minorHAnsi"/>
          <w:color w:val="000000"/>
        </w:rPr>
        <w:t>.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lastRenderedPageBreak/>
        <w:t>4. Oferta powinna być sporządzona w jednym egzemplarzu na formularzu stanowiącym załącznik nr 1 do niniejszego zapytania ofertowego i zgodna z opisem przedmiotu zamówienia.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874D11">
        <w:rPr>
          <w:rFonts w:asciiTheme="minorHAnsi" w:hAnsiTheme="minorHAnsi" w:cstheme="minorHAnsi"/>
          <w:color w:val="000000"/>
        </w:rPr>
        <w:t>6. Oferent poniesie wszystkie koszty związane z przygotowaniem i złożeniem oferty.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7. Oferent może złożyć tylko jedną ofertę w odpowiedzi na niniejsze zapytanie ofertowe.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Informacja na temat zakazu powiązań osobowych lub kapitałowych:</w:t>
      </w:r>
    </w:p>
    <w:p w:rsidR="00052397" w:rsidRPr="00874D11" w:rsidRDefault="00072F51">
      <w:pPr>
        <w:spacing w:after="0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W postępowaniu ofertowym nie mogą brać udziału podmioty powiązane osobowo bądź kapitałowo z Zamawiającym.</w:t>
      </w:r>
    </w:p>
    <w:p w:rsidR="00052397" w:rsidRPr="00874D11" w:rsidRDefault="00072F51">
      <w:pPr>
        <w:spacing w:after="0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:rsidR="00052397" w:rsidRPr="00874D11" w:rsidRDefault="00072F51">
      <w:pPr>
        <w:spacing w:after="0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1) uczestniczeniu w spółce jako wspólnik spółki cywilnej lub spółki osobowej,</w:t>
      </w:r>
    </w:p>
    <w:p w:rsidR="00052397" w:rsidRPr="00874D11" w:rsidRDefault="00072F51">
      <w:pPr>
        <w:spacing w:after="0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2) posiadaniu co najmniej 10 % udziałów lub akcji, o ile niższy próg nie wynika z przepisów prawa lub nie został określony przez IZ PO,</w:t>
      </w:r>
    </w:p>
    <w:p w:rsidR="00052397" w:rsidRPr="00874D11" w:rsidRDefault="00072F51">
      <w:pPr>
        <w:spacing w:after="0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3) pełnieniu funkcji członka organu nadzorczego lub zarządzającego, prokurenta, pełnomocnika,</w:t>
      </w:r>
    </w:p>
    <w:p w:rsidR="00052397" w:rsidRDefault="00072F51">
      <w:pPr>
        <w:spacing w:after="0"/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1746D" w:rsidRPr="00874D11" w:rsidRDefault="0041746D">
      <w:pPr>
        <w:spacing w:after="0"/>
        <w:jc w:val="both"/>
        <w:rPr>
          <w:rFonts w:asciiTheme="minorHAnsi" w:hAnsiTheme="minorHAnsi" w:cstheme="minorHAnsi"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Informacja na temat wymagań dla oferentów</w:t>
      </w:r>
    </w:p>
    <w:p w:rsidR="00052397" w:rsidRPr="00874D11" w:rsidRDefault="00072F51">
      <w:pPr>
        <w:jc w:val="both"/>
        <w:rPr>
          <w:rFonts w:asciiTheme="minorHAnsi" w:hAnsiTheme="minorHAnsi" w:cstheme="minorHAnsi"/>
        </w:rPr>
      </w:pPr>
      <w:r w:rsidRPr="00874D11">
        <w:rPr>
          <w:rFonts w:asciiTheme="minorHAnsi" w:hAnsiTheme="minorHAnsi" w:cstheme="minorHAnsi"/>
        </w:rPr>
        <w:t>Oferent zobowiązany jest do złożenia wraz z ofertą oświadczenia,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Dodatkowe informacje i wymagania zamawiającego</w:t>
      </w:r>
    </w:p>
    <w:p w:rsidR="00052397" w:rsidRPr="00874D11" w:rsidRDefault="00072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Nie dopuszcza się składania ofert częściowych lub wariantowych.</w:t>
      </w:r>
    </w:p>
    <w:p w:rsidR="00052397" w:rsidRPr="00874D11" w:rsidRDefault="00072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 xml:space="preserve">Po rozstrzygnięciu postępowania jego wyniki zostaną upublicznione. </w:t>
      </w:r>
    </w:p>
    <w:p w:rsidR="00052397" w:rsidRPr="00874D11" w:rsidRDefault="00072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Po dokonaniu wyboru oferty Zamawiający poinformuje Oferenta, którego ofertę wybrano o terminie podpisania umowy/złożenia zamówienia.</w:t>
      </w:r>
    </w:p>
    <w:p w:rsidR="00052397" w:rsidRPr="00874D11" w:rsidRDefault="00072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052397" w:rsidRPr="00874D11" w:rsidRDefault="00072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bookmarkStart w:id="1" w:name="_heading=h.30j0zll" w:colFirst="0" w:colLast="0"/>
      <w:bookmarkEnd w:id="1"/>
      <w:r w:rsidRPr="00874D11">
        <w:rPr>
          <w:rFonts w:asciiTheme="minorHAnsi" w:hAnsiTheme="minorHAnsi" w:cstheme="minorHAnsi"/>
          <w:color w:val="000000"/>
        </w:rPr>
        <w:t>Zamawiający może odstąpić lub unieważnić postępowanie w każdej chwili bez podania przyczyny.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Warunki istotnych zmian umowy zawartej w wyniku przeprowadzonego postępowania o udzielenie zamówienia.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1. Udzielenia zamówienia wymaga podpisania umowy pomiędzy Zamawiającym, a Wykonawcą.</w:t>
      </w:r>
    </w:p>
    <w:p w:rsidR="00052397" w:rsidRPr="00874D11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74D11">
        <w:rPr>
          <w:rFonts w:asciiTheme="minorHAnsi" w:hAnsiTheme="minorHAnsi" w:cstheme="minorHAnsi"/>
          <w:color w:val="000000"/>
        </w:rPr>
        <w:t>2. Nie przewiduje się możliwości wydłużenia terminu realizacji umowy.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052397" w:rsidRPr="00874D11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74D11">
        <w:rPr>
          <w:rFonts w:asciiTheme="minorHAnsi" w:hAnsiTheme="minorHAnsi" w:cstheme="minorHAnsi"/>
          <w:b/>
          <w:color w:val="000000"/>
        </w:rPr>
        <w:t>Dane osoby upoważnionej do kontaktów w sprawie zamówienia</w:t>
      </w:r>
    </w:p>
    <w:p w:rsidR="00052397" w:rsidRPr="00874D11" w:rsidRDefault="0005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052397" w:rsidRDefault="00874D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Sławomir Mojsiuszko</w:t>
      </w:r>
      <w:r w:rsidR="00072F51" w:rsidRPr="00874D11">
        <w:rPr>
          <w:rFonts w:asciiTheme="minorHAnsi" w:hAnsiTheme="minorHAnsi" w:cstheme="minorHAnsi"/>
        </w:rPr>
        <w:t xml:space="preserve"> – </w:t>
      </w:r>
      <w:hyperlink r:id="rId8" w:history="1">
        <w:r w:rsidR="00420DF2" w:rsidRPr="00E77D9B">
          <w:rPr>
            <w:rStyle w:val="Hipercze"/>
            <w:rFonts w:asciiTheme="minorHAnsi" w:hAnsiTheme="minorHAnsi" w:cstheme="minorHAnsi"/>
          </w:rPr>
          <w:t>smojsiuszko@gmail.com</w:t>
        </w:r>
      </w:hyperlink>
    </w:p>
    <w:p w:rsidR="00420DF2" w:rsidRPr="00420DF2" w:rsidRDefault="00420DF2">
      <w:pPr>
        <w:rPr>
          <w:rFonts w:asciiTheme="minorHAnsi" w:hAnsiTheme="minorHAnsi" w:cstheme="minorHAnsi"/>
          <w:b/>
        </w:rPr>
      </w:pPr>
    </w:p>
    <w:p w:rsidR="00052397" w:rsidRPr="00420DF2" w:rsidRDefault="00420DF2" w:rsidP="00420DF2">
      <w:pPr>
        <w:rPr>
          <w:rFonts w:asciiTheme="minorHAnsi" w:hAnsiTheme="minorHAnsi" w:cstheme="minorHAnsi"/>
          <w:b/>
        </w:rPr>
      </w:pPr>
      <w:r w:rsidRPr="00420DF2">
        <w:rPr>
          <w:rFonts w:asciiTheme="minorHAnsi" w:hAnsiTheme="minorHAnsi" w:cstheme="minorHAnsi"/>
          <w:b/>
        </w:rPr>
        <w:t>Załączniki do oferty</w:t>
      </w:r>
      <w:r>
        <w:rPr>
          <w:rFonts w:asciiTheme="minorHAnsi" w:hAnsiTheme="minorHAnsi" w:cstheme="minorHAnsi"/>
          <w:b/>
        </w:rPr>
        <w:t>:</w:t>
      </w:r>
    </w:p>
    <w:p w:rsidR="00052397" w:rsidRPr="00420DF2" w:rsidRDefault="00072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20DF2">
        <w:rPr>
          <w:rFonts w:asciiTheme="minorHAnsi" w:hAnsiTheme="minorHAnsi" w:cstheme="minorHAnsi"/>
          <w:b/>
          <w:color w:val="000000"/>
        </w:rPr>
        <w:t>Załącznik nr 1:</w:t>
      </w:r>
      <w:r w:rsidRPr="00420DF2">
        <w:rPr>
          <w:rFonts w:asciiTheme="minorHAnsi" w:hAnsiTheme="minorHAnsi" w:cstheme="minorHAnsi"/>
          <w:color w:val="000000"/>
        </w:rPr>
        <w:t xml:space="preserve"> Formularz oferty</w:t>
      </w:r>
      <w:r w:rsidR="0041746D" w:rsidRPr="00420DF2">
        <w:rPr>
          <w:rFonts w:asciiTheme="minorHAnsi" w:hAnsiTheme="minorHAnsi" w:cstheme="minorHAnsi"/>
          <w:color w:val="000000"/>
        </w:rPr>
        <w:t>.</w:t>
      </w:r>
    </w:p>
    <w:p w:rsidR="00052397" w:rsidRPr="00420DF2" w:rsidRDefault="00417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20DF2">
        <w:rPr>
          <w:rFonts w:asciiTheme="minorHAnsi" w:hAnsiTheme="minorHAnsi" w:cstheme="minorHAnsi"/>
          <w:b/>
          <w:color w:val="000000"/>
        </w:rPr>
        <w:t>Załącznik nr 2:</w:t>
      </w:r>
      <w:r w:rsidRPr="00420DF2">
        <w:rPr>
          <w:rFonts w:asciiTheme="minorHAnsi" w:hAnsiTheme="minorHAnsi" w:cstheme="minorHAnsi"/>
          <w:color w:val="000000"/>
        </w:rPr>
        <w:t xml:space="preserve"> </w:t>
      </w:r>
      <w:r w:rsidRPr="00420DF2">
        <w:rPr>
          <w:rFonts w:asciiTheme="minorHAnsi" w:hAnsiTheme="minorHAnsi" w:cstheme="minorHAnsi"/>
        </w:rPr>
        <w:t>Oświadczenie wykonawcy o spełnianiu wymaganych warunków z zapytania ofertowego i posiadaniu statusu podmiotu czynnie prowadzącego działalność gospodarczą.</w:t>
      </w:r>
    </w:p>
    <w:p w:rsidR="00052397" w:rsidRPr="00420DF2" w:rsidRDefault="000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20DF2">
        <w:rPr>
          <w:rFonts w:asciiTheme="minorHAnsi" w:hAnsiTheme="minorHAnsi" w:cstheme="minorHAnsi"/>
          <w:b/>
          <w:color w:val="000000"/>
        </w:rPr>
        <w:t>Załącznik nr 3</w:t>
      </w:r>
      <w:r w:rsidR="0041746D" w:rsidRPr="00420DF2">
        <w:rPr>
          <w:rFonts w:asciiTheme="minorHAnsi" w:hAnsiTheme="minorHAnsi" w:cstheme="minorHAnsi"/>
          <w:b/>
          <w:color w:val="000000"/>
        </w:rPr>
        <w:t>:</w:t>
      </w:r>
      <w:r w:rsidRPr="00420DF2">
        <w:rPr>
          <w:rFonts w:asciiTheme="minorHAnsi" w:hAnsiTheme="minorHAnsi" w:cstheme="minorHAnsi"/>
          <w:color w:val="000000"/>
        </w:rPr>
        <w:t xml:space="preserve"> </w:t>
      </w:r>
      <w:r w:rsidR="0041746D" w:rsidRPr="00420DF2">
        <w:rPr>
          <w:rFonts w:asciiTheme="minorHAnsi" w:hAnsiTheme="minorHAnsi" w:cstheme="minorHAnsi"/>
        </w:rPr>
        <w:t>Oświadczenie wykonawcy o nie podleganiu wykluczeniu w związku z kapitałowym lub osobowym powiązaniem z Zamawiającym lub osobami upoważnionymi do zaciągania zobowiązań w imieniu Zamawiającego lub osobami wykonującymi w imieniu Zamawiającego czynności związanych z przygotowaniem i przeprowadzeniem procedury wyboru wykonawcy a wykonawcą.</w:t>
      </w:r>
    </w:p>
    <w:p w:rsidR="00052397" w:rsidRPr="00420DF2" w:rsidRDefault="00072F51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20DF2">
        <w:rPr>
          <w:rFonts w:asciiTheme="minorHAnsi" w:hAnsiTheme="minorHAnsi" w:cstheme="minorHAnsi"/>
          <w:b/>
        </w:rPr>
        <w:t>Załącznik nr 4</w:t>
      </w:r>
      <w:r w:rsidR="0041746D" w:rsidRPr="00420DF2">
        <w:rPr>
          <w:rFonts w:asciiTheme="minorHAnsi" w:hAnsiTheme="minorHAnsi" w:cstheme="minorHAnsi"/>
          <w:b/>
        </w:rPr>
        <w:t>:</w:t>
      </w:r>
      <w:r w:rsidR="0041746D" w:rsidRPr="00420DF2">
        <w:rPr>
          <w:rFonts w:asciiTheme="minorHAnsi" w:hAnsiTheme="minorHAnsi" w:cstheme="minorHAnsi"/>
        </w:rPr>
        <w:t xml:space="preserve"> Oświadczenie wykonawcy o posiadaniu niezbędnej wiedzy i doświadczenia w zakresie dostaw bądź usług objętych zapytaniem ofertowym oraz faktycznej zdolności do wykonania zamówienia.</w:t>
      </w:r>
    </w:p>
    <w:sectPr w:rsidR="00052397" w:rsidRPr="00420DF2" w:rsidSect="0005239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E7" w:rsidRDefault="003927E7" w:rsidP="00052397">
      <w:pPr>
        <w:spacing w:after="0" w:line="240" w:lineRule="auto"/>
      </w:pPr>
      <w:r>
        <w:separator/>
      </w:r>
    </w:p>
  </w:endnote>
  <w:endnote w:type="continuationSeparator" w:id="0">
    <w:p w:rsidR="003927E7" w:rsidRDefault="003927E7" w:rsidP="0005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97" w:rsidRDefault="006321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72F51">
      <w:rPr>
        <w:color w:val="000000"/>
      </w:rPr>
      <w:instrText>PAGE</w:instrText>
    </w:r>
    <w:r>
      <w:rPr>
        <w:color w:val="000000"/>
      </w:rPr>
      <w:fldChar w:fldCharType="separate"/>
    </w:r>
    <w:r w:rsidR="00420DF2">
      <w:rPr>
        <w:noProof/>
        <w:color w:val="000000"/>
      </w:rPr>
      <w:t>5</w:t>
    </w:r>
    <w:r>
      <w:rPr>
        <w:color w:val="000000"/>
      </w:rPr>
      <w:fldChar w:fldCharType="end"/>
    </w:r>
  </w:p>
  <w:p w:rsidR="00052397" w:rsidRDefault="00052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E7" w:rsidRDefault="003927E7" w:rsidP="00052397">
      <w:pPr>
        <w:spacing w:after="0" w:line="240" w:lineRule="auto"/>
      </w:pPr>
      <w:r>
        <w:separator/>
      </w:r>
    </w:p>
  </w:footnote>
  <w:footnote w:type="continuationSeparator" w:id="0">
    <w:p w:rsidR="003927E7" w:rsidRDefault="003927E7" w:rsidP="0005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3AF"/>
    <w:multiLevelType w:val="multilevel"/>
    <w:tmpl w:val="AF9C737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50D4E"/>
    <w:multiLevelType w:val="multilevel"/>
    <w:tmpl w:val="53DC6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6A69"/>
    <w:multiLevelType w:val="multilevel"/>
    <w:tmpl w:val="F7FC3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397"/>
    <w:rsid w:val="00052397"/>
    <w:rsid w:val="00054D8A"/>
    <w:rsid w:val="00072F51"/>
    <w:rsid w:val="003927E7"/>
    <w:rsid w:val="0041746D"/>
    <w:rsid w:val="00420DF2"/>
    <w:rsid w:val="006321B9"/>
    <w:rsid w:val="0087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97"/>
  </w:style>
  <w:style w:type="paragraph" w:styleId="Nagwek1">
    <w:name w:val="heading 1"/>
    <w:basedOn w:val="normal"/>
    <w:next w:val="normal"/>
    <w:rsid w:val="000523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523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523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523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523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523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52397"/>
  </w:style>
  <w:style w:type="table" w:customStyle="1" w:styleId="TableNormal">
    <w:name w:val="Table Normal"/>
    <w:rsid w:val="000523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52397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5AE"/>
    <w:rPr>
      <w:color w:val="954F72" w:themeColor="followedHyperlink"/>
      <w:u w:val="single"/>
    </w:rPr>
  </w:style>
  <w:style w:type="paragraph" w:styleId="Podtytu">
    <w:name w:val="Subtitle"/>
    <w:basedOn w:val="normal"/>
    <w:next w:val="normal"/>
    <w:rsid w:val="000523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jsiusz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U0v8W7WMRJansfv+nHuR0/ukVA==">AMUW2mXskYVClnMO28ZvH2qmaQ1Q7Dt5k9RFozwIKkxDFPAJYgQRgqTqdKdzKj0yggcaC4MzESXB+y6SBTPWs9I04pRVjf8WfSD0GN5jzKC0fl47bvAO8RCBEe+wNeY0pFk8/fnXuVsW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1393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Wieclawska</dc:creator>
  <cp:lastModifiedBy>admin</cp:lastModifiedBy>
  <cp:revision>5</cp:revision>
  <dcterms:created xsi:type="dcterms:W3CDTF">2020-04-02T06:55:00Z</dcterms:created>
  <dcterms:modified xsi:type="dcterms:W3CDTF">2020-04-09T07:18:00Z</dcterms:modified>
</cp:coreProperties>
</file>