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478A8EF5" w:rsidR="00A9341A" w:rsidRDefault="001379CE" w:rsidP="00EF7320">
      <w:pPr>
        <w:jc w:val="right"/>
      </w:pPr>
      <w:bookmarkStart w:id="0" w:name="_GoBack"/>
      <w:bookmarkEnd w:id="0"/>
      <w:r w:rsidRPr="004D1CFA">
        <w:t>Suwałki</w:t>
      </w:r>
      <w:r w:rsidR="00C92071" w:rsidRPr="004D1CFA">
        <w:t xml:space="preserve">, </w:t>
      </w:r>
      <w:r w:rsidR="00411F1E" w:rsidRPr="004D1CFA">
        <w:t>0</w:t>
      </w:r>
      <w:r w:rsidRPr="004D1CFA">
        <w:t>9</w:t>
      </w:r>
      <w:r w:rsidR="00DF336E" w:rsidRPr="004D1CFA">
        <w:t>.0</w:t>
      </w:r>
      <w:r w:rsidRPr="004D1CFA">
        <w:t>8</w:t>
      </w:r>
      <w:r w:rsidR="00DF336E" w:rsidRPr="004D1CFA">
        <w:t>.</w:t>
      </w:r>
      <w:r w:rsidR="00C92071" w:rsidRPr="004D1CFA">
        <w:t>201</w:t>
      </w:r>
      <w:r w:rsidR="00EF7320" w:rsidRPr="004D1CFA">
        <w:t>9</w:t>
      </w:r>
      <w:r w:rsidR="00C92071" w:rsidRPr="004D1CFA">
        <w:t>r.</w:t>
      </w:r>
      <w:r w:rsidR="00C92071">
        <w:t xml:space="preserve"> </w:t>
      </w:r>
    </w:p>
    <w:p w14:paraId="1F58C53A" w14:textId="77777777" w:rsidR="001379CE" w:rsidRDefault="001379CE" w:rsidP="001379CE">
      <w:r>
        <w:t>CDM Sp. z o.o.</w:t>
      </w:r>
    </w:p>
    <w:p w14:paraId="2B92F459" w14:textId="77777777" w:rsidR="001379CE" w:rsidRDefault="001379CE" w:rsidP="001379CE">
      <w:r>
        <w:t>ul. Wojska Polskiego 112A</w:t>
      </w:r>
    </w:p>
    <w:p w14:paraId="3D806417" w14:textId="77777777" w:rsidR="001379CE" w:rsidRDefault="001379CE" w:rsidP="001379CE">
      <w:r>
        <w:t>16-400 Suwałki</w:t>
      </w:r>
    </w:p>
    <w:p w14:paraId="57439B62" w14:textId="0B7FE91D" w:rsidR="00C92071" w:rsidRDefault="00C92071" w:rsidP="001379CE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1379CE">
        <w:rPr>
          <w:b/>
        </w:rPr>
        <w:t>8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71E2DA8C" w14:textId="77777777" w:rsidR="001379CE" w:rsidRDefault="001379CE" w:rsidP="001379CE">
      <w:r>
        <w:t>CDM Sp. z o.o.</w:t>
      </w:r>
    </w:p>
    <w:p w14:paraId="26E713D0" w14:textId="77777777" w:rsidR="001379CE" w:rsidRDefault="001379CE" w:rsidP="001379CE">
      <w:r>
        <w:t>ul. Wojska Polskiego 112A</w:t>
      </w:r>
    </w:p>
    <w:p w14:paraId="09EFDC38" w14:textId="77777777" w:rsidR="001379CE" w:rsidRDefault="001379CE" w:rsidP="001379CE">
      <w:r>
        <w:t>16-400 Suwałki</w:t>
      </w:r>
    </w:p>
    <w:p w14:paraId="62D648F7" w14:textId="57376B9A" w:rsidR="004E7F58" w:rsidRDefault="004E7F58" w:rsidP="00411F1E">
      <w:r w:rsidRPr="004E7F58">
        <w:t xml:space="preserve">NIP: </w:t>
      </w:r>
      <w:r w:rsidR="001379CE" w:rsidRPr="001379CE">
        <w:t>8442004660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18F3C2F8" w:rsidR="004E7F58" w:rsidRDefault="004E7F58" w:rsidP="00C92071">
      <w:pPr>
        <w:jc w:val="both"/>
        <w:rPr>
          <w:rFonts w:cstheme="minorHAnsi"/>
          <w:lang w:eastAsia="pl-PL"/>
        </w:rPr>
      </w:pPr>
    </w:p>
    <w:p w14:paraId="3021E252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 xml:space="preserve">Przedmiotem zamówienia jest zakup usługi badawczej polegającej na przeprowadzeniu prac badawczo-rozwojowych dotyczących opracowania założeń i projektu  portalu drzwi tarasowych w konstrukcji drewnianej z innowacyjnym  rozwiązaniem otwierania na zewnątrz. </w:t>
      </w:r>
    </w:p>
    <w:p w14:paraId="1EF43F5B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Celem prac B+R jest koncepcja portalu otwieranego na zewnątrz dedykowane do budownictwa mieszkaniowego w pomieszczeniach ciasnych czy pomieszczeniach  gdzie tradycyjne systemy otwierane do wewnątrz wchodzą w kolizję.</w:t>
      </w:r>
    </w:p>
    <w:p w14:paraId="1B2F3830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Wyniki prac badawczo-rozwojowych powinny doprowadzić do wprowadzenia na nasz rynek niespotykanego rozwiązania tj. otwieranego na zewnątrz tzw. "harmonijka" systemu drzwi tarasowych przedstawiającego  właściwości technologiczne pozwalające na osiągnięcie parametrów zgodnych z aktualnymi normami. Projekt powinien obejmować pełną wiedzę techniczną wraz z testami pod kątem wdrożenia do produkcji w oparciu o istniejące wyposażenie zakładu CDM sp. zoo , możliwości technologiczne i dostępność podzespołów.</w:t>
      </w:r>
    </w:p>
    <w:p w14:paraId="7D8B50C4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Zakres prac B+R powinien obejmować:</w:t>
      </w:r>
    </w:p>
    <w:p w14:paraId="64A66C68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A) Projekt systemu drzwi tarasowych o następujących  cechach:</w:t>
      </w:r>
    </w:p>
    <w:p w14:paraId="5F99BFB3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1.</w:t>
      </w:r>
      <w:r w:rsidRPr="004D1CFA">
        <w:rPr>
          <w:rFonts w:cstheme="minorHAnsi"/>
          <w:lang w:eastAsia="pl-PL"/>
        </w:rPr>
        <w:tab/>
        <w:t xml:space="preserve">Funkcje otwierania - skrzydła składane na zewnątrz tzw. "harmonijka". Ilość skrzydeł od 2 do 6.  </w:t>
      </w:r>
    </w:p>
    <w:p w14:paraId="285C21C7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2.</w:t>
      </w:r>
      <w:r w:rsidRPr="004D1CFA">
        <w:rPr>
          <w:rFonts w:cstheme="minorHAnsi"/>
          <w:lang w:eastAsia="pl-PL"/>
        </w:rPr>
        <w:tab/>
        <w:t>Wymiary - w zależności od ilości zastosowanych skrzydeł przy czym maksymalny wymiar skrzydła nie mniejszy niż szerokość 1000mm i wysokość 2300mm</w:t>
      </w:r>
    </w:p>
    <w:p w14:paraId="71888A69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3.</w:t>
      </w:r>
      <w:r w:rsidRPr="004D1CFA">
        <w:rPr>
          <w:rFonts w:cstheme="minorHAnsi"/>
          <w:lang w:eastAsia="pl-PL"/>
        </w:rPr>
        <w:tab/>
        <w:t xml:space="preserve">Okucia: Systemowe przeznaczone do stosowania na zewnątrz. </w:t>
      </w:r>
    </w:p>
    <w:p w14:paraId="1E32C40D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Zastosowane okucia powinny być dostępne do zakupu na terenie UE.</w:t>
      </w:r>
    </w:p>
    <w:p w14:paraId="1C97DB66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lastRenderedPageBreak/>
        <w:t xml:space="preserve">Nośność okuć co najmniej 80kg/skrzydło </w:t>
      </w:r>
    </w:p>
    <w:p w14:paraId="08C8A622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4.</w:t>
      </w:r>
      <w:r w:rsidRPr="004D1CFA">
        <w:rPr>
          <w:rFonts w:cstheme="minorHAnsi"/>
          <w:lang w:eastAsia="pl-PL"/>
        </w:rPr>
        <w:tab/>
        <w:t>Uszczelki: Skrzydło powinno być uszczelnione po całym obwodzie skrzydła</w:t>
      </w:r>
    </w:p>
    <w:p w14:paraId="149A242C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5.</w:t>
      </w:r>
      <w:r w:rsidRPr="004D1CFA">
        <w:rPr>
          <w:rFonts w:cstheme="minorHAnsi"/>
          <w:lang w:eastAsia="pl-PL"/>
        </w:rPr>
        <w:tab/>
        <w:t>Pakiet szybowy: grubość pakietu szybowego co najmniej 24mm</w:t>
      </w:r>
    </w:p>
    <w:p w14:paraId="786A59D6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6.</w:t>
      </w:r>
      <w:r w:rsidRPr="004D1CFA">
        <w:rPr>
          <w:rFonts w:cstheme="minorHAnsi"/>
          <w:lang w:eastAsia="pl-PL"/>
        </w:rPr>
        <w:tab/>
        <w:t xml:space="preserve">Wersje progowe: próg drewniane lub próg drewniano-aluminiowy </w:t>
      </w:r>
    </w:p>
    <w:p w14:paraId="23056D3E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7.</w:t>
      </w:r>
      <w:r w:rsidRPr="004D1CFA">
        <w:rPr>
          <w:rFonts w:cstheme="minorHAnsi"/>
          <w:lang w:eastAsia="pl-PL"/>
        </w:rPr>
        <w:tab/>
        <w:t xml:space="preserve">Przekroje ramiaków: </w:t>
      </w:r>
    </w:p>
    <w:p w14:paraId="223C98CD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•</w:t>
      </w:r>
      <w:r w:rsidRPr="004D1CFA">
        <w:rPr>
          <w:rFonts w:cstheme="minorHAnsi"/>
          <w:lang w:eastAsia="pl-PL"/>
        </w:rPr>
        <w:tab/>
        <w:t>skrzydło - przekroje ramiaków 68 x co najmniej 78mm</w:t>
      </w:r>
    </w:p>
    <w:p w14:paraId="09BEA992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•</w:t>
      </w:r>
      <w:r w:rsidRPr="004D1CFA">
        <w:rPr>
          <w:rFonts w:cstheme="minorHAnsi"/>
          <w:lang w:eastAsia="pl-PL"/>
        </w:rPr>
        <w:tab/>
        <w:t xml:space="preserve">ościeżnica ramiaki pionowe i poziomy górny o co najmniej 150x40mm </w:t>
      </w:r>
    </w:p>
    <w:p w14:paraId="727C093F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B) Wykonanie prototypu zgodnie z projektem i zastosowanym doborem materiałów.</w:t>
      </w:r>
    </w:p>
    <w:p w14:paraId="7B00C3D4" w14:textId="77777777" w:rsidR="004D1CFA" w:rsidRPr="004D1CFA" w:rsidRDefault="004D1CFA" w:rsidP="004D1CFA">
      <w:pPr>
        <w:spacing w:after="120"/>
        <w:jc w:val="both"/>
        <w:rPr>
          <w:rFonts w:cstheme="minorHAnsi"/>
          <w:lang w:eastAsia="pl-PL"/>
        </w:rPr>
      </w:pPr>
    </w:p>
    <w:p w14:paraId="1DAEECF0" w14:textId="67658E47" w:rsidR="001379CE" w:rsidRDefault="004D1CFA" w:rsidP="004D1CFA">
      <w:pPr>
        <w:spacing w:after="120"/>
        <w:jc w:val="both"/>
        <w:rPr>
          <w:rFonts w:cstheme="minorHAnsi"/>
          <w:lang w:eastAsia="pl-PL"/>
        </w:rPr>
      </w:pPr>
      <w:r w:rsidRPr="004D1CFA">
        <w:rPr>
          <w:rFonts w:cstheme="minorHAnsi"/>
          <w:lang w:eastAsia="pl-PL"/>
        </w:rPr>
        <w:t>WIDOK ORAZ SCHEMATYCZNE PRZEKROJE</w:t>
      </w:r>
    </w:p>
    <w:p w14:paraId="02F5772B" w14:textId="378BC8E5" w:rsidR="001379CE" w:rsidRPr="001379CE" w:rsidRDefault="004D1CFA" w:rsidP="001379CE">
      <w:pPr>
        <w:spacing w:after="120"/>
        <w:jc w:val="both"/>
        <w:rPr>
          <w:rFonts w:cstheme="minorHAnsi"/>
          <w:lang w:eastAsia="pl-PL"/>
        </w:rPr>
      </w:pPr>
      <w:r w:rsidRPr="007D31E5">
        <w:rPr>
          <w:noProof/>
          <w:lang w:eastAsia="pl-PL"/>
        </w:rPr>
        <w:drawing>
          <wp:inline distT="0" distB="0" distL="0" distR="0" wp14:anchorId="4CF0E6E6" wp14:editId="1B5C1B30">
            <wp:extent cx="4678680" cy="36576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58E8" w14:textId="77777777" w:rsidR="001379CE" w:rsidRPr="001379CE" w:rsidRDefault="001379CE" w:rsidP="001379CE">
      <w:pPr>
        <w:spacing w:after="120"/>
        <w:jc w:val="both"/>
        <w:rPr>
          <w:rFonts w:cstheme="minorHAnsi"/>
          <w:lang w:eastAsia="pl-PL"/>
        </w:rPr>
      </w:pPr>
    </w:p>
    <w:p w14:paraId="1C047D2D" w14:textId="5FB9E90C" w:rsidR="001379CE" w:rsidRDefault="004D1CFA" w:rsidP="001379CE">
      <w:pPr>
        <w:spacing w:after="120"/>
        <w:jc w:val="both"/>
        <w:rPr>
          <w:rFonts w:cstheme="minorHAnsi"/>
          <w:lang w:eastAsia="pl-PL"/>
        </w:rPr>
      </w:pPr>
      <w:r w:rsidRPr="007D31E5">
        <w:rPr>
          <w:noProof/>
          <w:lang w:eastAsia="pl-PL"/>
        </w:rPr>
        <w:lastRenderedPageBreak/>
        <w:drawing>
          <wp:inline distT="0" distB="0" distL="0" distR="0" wp14:anchorId="1662DAF3" wp14:editId="767B180C">
            <wp:extent cx="4053162" cy="4335780"/>
            <wp:effectExtent l="0" t="0" r="508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05" cy="433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262FE" w14:textId="6DCC47F1" w:rsidR="004D1CFA" w:rsidRDefault="004D1CFA" w:rsidP="001379CE">
      <w:pPr>
        <w:spacing w:after="120"/>
        <w:jc w:val="both"/>
        <w:rPr>
          <w:rFonts w:cstheme="minorHAnsi"/>
          <w:lang w:eastAsia="pl-PL"/>
        </w:rPr>
      </w:pPr>
    </w:p>
    <w:p w14:paraId="50F0E60E" w14:textId="0E9E899B" w:rsidR="004D1CFA" w:rsidRPr="001379CE" w:rsidRDefault="004D1CFA" w:rsidP="001379CE">
      <w:pPr>
        <w:spacing w:after="120"/>
        <w:jc w:val="both"/>
        <w:rPr>
          <w:rFonts w:cstheme="minorHAnsi"/>
          <w:lang w:eastAsia="pl-PL"/>
        </w:rPr>
      </w:pPr>
      <w:r w:rsidRPr="007D31E5">
        <w:rPr>
          <w:noProof/>
          <w:lang w:eastAsia="pl-PL"/>
        </w:rPr>
        <w:drawing>
          <wp:inline distT="0" distB="0" distL="0" distR="0" wp14:anchorId="5AA9850D" wp14:editId="359E2281">
            <wp:extent cx="4411980" cy="394716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D700" w14:textId="1AE91910" w:rsidR="001379CE" w:rsidRPr="001379CE" w:rsidRDefault="001379CE" w:rsidP="001379CE">
      <w:pPr>
        <w:spacing w:after="120"/>
        <w:jc w:val="both"/>
        <w:rPr>
          <w:rFonts w:cstheme="minorHAnsi"/>
          <w:lang w:eastAsia="pl-PL"/>
        </w:rPr>
      </w:pPr>
      <w:r w:rsidRPr="001379CE">
        <w:rPr>
          <w:rFonts w:cstheme="minorHAnsi"/>
          <w:lang w:eastAsia="pl-PL"/>
        </w:rPr>
        <w:lastRenderedPageBreak/>
        <w:t xml:space="preserve"> </w:t>
      </w:r>
    </w:p>
    <w:p w14:paraId="0EA80055" w14:textId="77777777" w:rsidR="001379CE" w:rsidRPr="001379CE" w:rsidRDefault="001379CE" w:rsidP="001379CE">
      <w:pPr>
        <w:spacing w:after="120"/>
        <w:jc w:val="both"/>
        <w:rPr>
          <w:rFonts w:cstheme="minorHAnsi"/>
          <w:lang w:eastAsia="pl-PL"/>
        </w:rPr>
      </w:pPr>
      <w:r w:rsidRPr="001379CE">
        <w:rPr>
          <w:rFonts w:cstheme="minorHAnsi"/>
          <w:lang w:eastAsia="pl-PL"/>
        </w:rPr>
        <w:t>Efektem końcowym z zrealizowanych prac powinien być raport zawierający:</w:t>
      </w:r>
    </w:p>
    <w:p w14:paraId="5E217B11" w14:textId="033D5261" w:rsidR="001379CE" w:rsidRPr="001379CE" w:rsidRDefault="001379CE" w:rsidP="001379CE">
      <w:pPr>
        <w:spacing w:after="120"/>
        <w:jc w:val="both"/>
        <w:rPr>
          <w:rFonts w:cstheme="minorHAnsi"/>
          <w:lang w:eastAsia="pl-PL"/>
        </w:rPr>
      </w:pPr>
      <w:r w:rsidRPr="001379CE">
        <w:rPr>
          <w:rFonts w:cstheme="minorHAnsi"/>
          <w:lang w:eastAsia="pl-PL"/>
        </w:rPr>
        <w:t>a)</w:t>
      </w:r>
      <w:r w:rsidRPr="001379CE">
        <w:rPr>
          <w:rFonts w:cstheme="minorHAnsi"/>
          <w:lang w:eastAsia="pl-PL"/>
        </w:rPr>
        <w:tab/>
        <w:t>Wyniki badań z syntetycznym podsumowaniem uzyskanych efektów,</w:t>
      </w:r>
    </w:p>
    <w:p w14:paraId="457B323D" w14:textId="44E3093C" w:rsidR="001379CE" w:rsidRPr="001379CE" w:rsidRDefault="001379CE" w:rsidP="001379CE">
      <w:pPr>
        <w:spacing w:after="120"/>
        <w:jc w:val="both"/>
        <w:rPr>
          <w:rFonts w:cstheme="minorHAnsi"/>
          <w:lang w:eastAsia="pl-PL"/>
        </w:rPr>
      </w:pPr>
      <w:r w:rsidRPr="001379CE">
        <w:rPr>
          <w:rFonts w:cstheme="minorHAnsi"/>
          <w:lang w:eastAsia="pl-PL"/>
        </w:rPr>
        <w:t>b)</w:t>
      </w:r>
      <w:r w:rsidRPr="001379CE">
        <w:rPr>
          <w:rFonts w:cstheme="minorHAnsi"/>
          <w:lang w:eastAsia="pl-PL"/>
        </w:rPr>
        <w:tab/>
        <w:t xml:space="preserve">Prototyp </w:t>
      </w:r>
      <w:r>
        <w:rPr>
          <w:rFonts w:cstheme="minorHAnsi"/>
          <w:lang w:eastAsia="pl-PL"/>
        </w:rPr>
        <w:t>drzwi</w:t>
      </w:r>
      <w:r w:rsidRPr="001379CE">
        <w:rPr>
          <w:rFonts w:cstheme="minorHAnsi"/>
          <w:lang w:eastAsia="pl-PL"/>
        </w:rPr>
        <w:t>,</w:t>
      </w:r>
    </w:p>
    <w:p w14:paraId="663F08EB" w14:textId="05163852" w:rsidR="001379CE" w:rsidRPr="001379CE" w:rsidRDefault="001379CE" w:rsidP="001379CE">
      <w:pPr>
        <w:spacing w:after="120"/>
        <w:jc w:val="both"/>
        <w:rPr>
          <w:rFonts w:cstheme="minorHAnsi"/>
          <w:lang w:eastAsia="pl-PL"/>
        </w:rPr>
      </w:pPr>
      <w:r w:rsidRPr="001379CE">
        <w:rPr>
          <w:rFonts w:cstheme="minorHAnsi"/>
          <w:lang w:eastAsia="pl-PL"/>
        </w:rPr>
        <w:t>c)</w:t>
      </w:r>
      <w:r w:rsidRPr="001379CE"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>Pełną d</w:t>
      </w:r>
      <w:r w:rsidRPr="001379CE">
        <w:rPr>
          <w:rFonts w:cstheme="minorHAnsi"/>
          <w:lang w:eastAsia="pl-PL"/>
        </w:rPr>
        <w:t xml:space="preserve">okumentację techniczną </w:t>
      </w:r>
    </w:p>
    <w:p w14:paraId="56F28963" w14:textId="77777777" w:rsidR="001379CE" w:rsidRDefault="001379CE" w:rsidP="001379CE">
      <w:pPr>
        <w:spacing w:after="120"/>
        <w:jc w:val="both"/>
        <w:rPr>
          <w:rFonts w:cstheme="minorHAnsi"/>
          <w:lang w:eastAsia="pl-PL"/>
        </w:rPr>
      </w:pPr>
    </w:p>
    <w:p w14:paraId="25E427A7" w14:textId="55E1EA9E" w:rsidR="00EF7320" w:rsidRDefault="00411F1E" w:rsidP="001379CE">
      <w:pPr>
        <w:spacing w:after="120"/>
        <w:jc w:val="both"/>
      </w:pPr>
      <w:r w:rsidRPr="00411F1E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0A125D1A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4D1CFA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2F9B2721" w:rsidR="003B746D" w:rsidRPr="004F56B0" w:rsidRDefault="003B746D" w:rsidP="001379CE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1379CE">
        <w:t xml:space="preserve">CDM Sp. z o.o., ul. Wojska Polskiego 112A, 16-400 Suwałki </w:t>
      </w:r>
      <w:r w:rsidRPr="004F56B0">
        <w:rPr>
          <w:rFonts w:cstheme="minorHAnsi"/>
        </w:rPr>
        <w:t>lub przesłać e-mailem na adres:</w:t>
      </w:r>
      <w:r w:rsidR="001379CE">
        <w:t xml:space="preserve"> </w:t>
      </w:r>
      <w:r w:rsidR="00E13174" w:rsidRPr="00E13174">
        <w:t>kundzicz@cdm-drewno.pl</w:t>
      </w:r>
      <w:r w:rsidR="008E1FC0">
        <w:rPr>
          <w:rFonts w:cstheme="minorHAnsi"/>
        </w:rPr>
        <w:t xml:space="preserve"> </w:t>
      </w:r>
    </w:p>
    <w:p w14:paraId="028700E4" w14:textId="25A8A09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CF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411F1E" w:rsidRPr="004D1C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1379CE" w:rsidRPr="004D1CF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F336E" w:rsidRPr="004D1CFA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1379CE" w:rsidRPr="004D1CF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DF336E" w:rsidRPr="004D1CFA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 w:rsidRPr="004D1CFA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 w:rsidRPr="004D1C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D1CFA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19E3FF6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1379CE" w:rsidRPr="001379CE">
        <w:rPr>
          <w:rFonts w:asciiTheme="minorHAnsi" w:hAnsiTheme="minorHAnsi" w:cstheme="minorHAnsi"/>
          <w:color w:val="auto"/>
          <w:sz w:val="22"/>
          <w:szCs w:val="22"/>
        </w:rPr>
        <w:t>CDM Sp. z o.o., ul. Wojska Polskiego 112A, 16-400 Suwałki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37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lastRenderedPageBreak/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2718651E" w:rsidR="008E1FC0" w:rsidRPr="00411F1E" w:rsidRDefault="00E13174" w:rsidP="008E1FC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Andrzej </w:t>
      </w:r>
      <w:proofErr w:type="spellStart"/>
      <w:r>
        <w:rPr>
          <w:rFonts w:cstheme="minorHAnsi"/>
          <w:lang w:val="en-US"/>
        </w:rPr>
        <w:t>Kundzicz</w:t>
      </w:r>
      <w:proofErr w:type="spellEnd"/>
      <w:r>
        <w:rPr>
          <w:rFonts w:cstheme="minorHAnsi"/>
          <w:lang w:val="en-US"/>
        </w:rPr>
        <w:t xml:space="preserve"> </w:t>
      </w:r>
      <w:r w:rsidR="00411F1E" w:rsidRPr="00E13174">
        <w:rPr>
          <w:rFonts w:cstheme="minorHAnsi"/>
          <w:lang w:val="en-US"/>
        </w:rPr>
        <w:t xml:space="preserve">tel. </w:t>
      </w:r>
      <w:r w:rsidRPr="00E13174">
        <w:rPr>
          <w:rFonts w:cstheme="minorHAnsi"/>
          <w:lang w:val="en-US"/>
        </w:rPr>
        <w:t>604 616 888</w:t>
      </w:r>
      <w:r w:rsidR="00411F1E" w:rsidRPr="00E13174">
        <w:rPr>
          <w:rFonts w:cstheme="minorHAnsi"/>
          <w:lang w:val="en-US"/>
        </w:rPr>
        <w:t xml:space="preserve">, mail </w:t>
      </w:r>
      <w:r w:rsidRPr="00E13174">
        <w:rPr>
          <w:rFonts w:cstheme="minorHAnsi"/>
          <w:lang w:val="en-US"/>
        </w:rPr>
        <w:t>kundzicz@cdm-drewno.pl</w:t>
      </w:r>
    </w:p>
    <w:p w14:paraId="502E5C07" w14:textId="3C8603E5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FA9E28" w14:textId="77777777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73C6200F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1379CE">
        <w:rPr>
          <w:rFonts w:cstheme="minorHAnsi"/>
          <w:b/>
          <w:bCs/>
          <w:color w:val="000000"/>
        </w:rPr>
        <w:t>8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3DF12A29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1379CE">
        <w:rPr>
          <w:rFonts w:cs="Calibri"/>
          <w:color w:val="000000"/>
        </w:rPr>
        <w:t>8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4D3B" w14:textId="77777777" w:rsidR="008F7BF1" w:rsidRDefault="008F7BF1" w:rsidP="00CC4A1B">
      <w:pPr>
        <w:spacing w:after="0" w:line="240" w:lineRule="auto"/>
      </w:pPr>
      <w:r>
        <w:separator/>
      </w:r>
    </w:p>
  </w:endnote>
  <w:endnote w:type="continuationSeparator" w:id="0">
    <w:p w14:paraId="5CD48745" w14:textId="77777777" w:rsidR="008F7BF1" w:rsidRDefault="008F7BF1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F0EC" w14:textId="77777777" w:rsidR="008F7BF1" w:rsidRDefault="008F7BF1" w:rsidP="00CC4A1B">
      <w:pPr>
        <w:spacing w:after="0" w:line="240" w:lineRule="auto"/>
      </w:pPr>
      <w:r>
        <w:separator/>
      </w:r>
    </w:p>
  </w:footnote>
  <w:footnote w:type="continuationSeparator" w:id="0">
    <w:p w14:paraId="26DA74B4" w14:textId="77777777" w:rsidR="008F7BF1" w:rsidRDefault="008F7BF1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6FB0"/>
    <w:multiLevelType w:val="hybridMultilevel"/>
    <w:tmpl w:val="FBD81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83E"/>
    <w:multiLevelType w:val="hybridMultilevel"/>
    <w:tmpl w:val="C348250E"/>
    <w:lvl w:ilvl="0" w:tplc="81DEA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61DBE"/>
    <w:multiLevelType w:val="hybridMultilevel"/>
    <w:tmpl w:val="913AD14C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140D"/>
    <w:multiLevelType w:val="hybridMultilevel"/>
    <w:tmpl w:val="BD7834CC"/>
    <w:lvl w:ilvl="0" w:tplc="1CDC62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87716"/>
    <w:multiLevelType w:val="hybridMultilevel"/>
    <w:tmpl w:val="DA88124E"/>
    <w:lvl w:ilvl="0" w:tplc="45A8B02A">
      <w:start w:val="9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9"/>
  </w:num>
  <w:num w:numId="4">
    <w:abstractNumId w:val="11"/>
  </w:num>
  <w:num w:numId="5">
    <w:abstractNumId w:val="25"/>
  </w:num>
  <w:num w:numId="6">
    <w:abstractNumId w:val="6"/>
  </w:num>
  <w:num w:numId="7">
    <w:abstractNumId w:val="20"/>
  </w:num>
  <w:num w:numId="8">
    <w:abstractNumId w:val="30"/>
  </w:num>
  <w:num w:numId="9">
    <w:abstractNumId w:val="1"/>
  </w:num>
  <w:num w:numId="10">
    <w:abstractNumId w:val="4"/>
  </w:num>
  <w:num w:numId="11">
    <w:abstractNumId w:val="22"/>
  </w:num>
  <w:num w:numId="12">
    <w:abstractNumId w:val="24"/>
  </w:num>
  <w:num w:numId="13">
    <w:abstractNumId w:val="15"/>
  </w:num>
  <w:num w:numId="14">
    <w:abstractNumId w:val="31"/>
  </w:num>
  <w:num w:numId="15">
    <w:abstractNumId w:val="27"/>
  </w:num>
  <w:num w:numId="16">
    <w:abstractNumId w:val="3"/>
  </w:num>
  <w:num w:numId="17">
    <w:abstractNumId w:val="17"/>
  </w:num>
  <w:num w:numId="18">
    <w:abstractNumId w:val="13"/>
  </w:num>
  <w:num w:numId="19">
    <w:abstractNumId w:val="29"/>
  </w:num>
  <w:num w:numId="20">
    <w:abstractNumId w:val="26"/>
  </w:num>
  <w:num w:numId="21">
    <w:abstractNumId w:val="8"/>
  </w:num>
  <w:num w:numId="22">
    <w:abstractNumId w:val="12"/>
  </w:num>
  <w:num w:numId="23">
    <w:abstractNumId w:val="18"/>
  </w:num>
  <w:num w:numId="24">
    <w:abstractNumId w:val="10"/>
  </w:num>
  <w:num w:numId="25">
    <w:abstractNumId w:val="16"/>
  </w:num>
  <w:num w:numId="26">
    <w:abstractNumId w:val="2"/>
  </w:num>
  <w:num w:numId="27">
    <w:abstractNumId w:val="23"/>
  </w:num>
  <w:num w:numId="28">
    <w:abstractNumId w:val="7"/>
  </w:num>
  <w:num w:numId="29">
    <w:abstractNumId w:val="14"/>
  </w:num>
  <w:num w:numId="30">
    <w:abstractNumId w:val="0"/>
  </w:num>
  <w:num w:numId="31">
    <w:abstractNumId w:val="28"/>
  </w:num>
  <w:num w:numId="32">
    <w:abstractNumId w:val="5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379CE"/>
    <w:rsid w:val="001C52D3"/>
    <w:rsid w:val="00201A02"/>
    <w:rsid w:val="0028497D"/>
    <w:rsid w:val="002F65B3"/>
    <w:rsid w:val="0030149D"/>
    <w:rsid w:val="00305DF5"/>
    <w:rsid w:val="00321E73"/>
    <w:rsid w:val="003A1249"/>
    <w:rsid w:val="003B746D"/>
    <w:rsid w:val="00411F1E"/>
    <w:rsid w:val="00477E96"/>
    <w:rsid w:val="0048060C"/>
    <w:rsid w:val="004D1CFA"/>
    <w:rsid w:val="004E7F58"/>
    <w:rsid w:val="005065FB"/>
    <w:rsid w:val="00514EF2"/>
    <w:rsid w:val="00546896"/>
    <w:rsid w:val="0056411C"/>
    <w:rsid w:val="00664B60"/>
    <w:rsid w:val="006856F0"/>
    <w:rsid w:val="006C65D8"/>
    <w:rsid w:val="006D0B2D"/>
    <w:rsid w:val="007C4346"/>
    <w:rsid w:val="007D4033"/>
    <w:rsid w:val="007F2D7E"/>
    <w:rsid w:val="0088552E"/>
    <w:rsid w:val="00886DC0"/>
    <w:rsid w:val="00887D33"/>
    <w:rsid w:val="008E1FC0"/>
    <w:rsid w:val="008F7BF1"/>
    <w:rsid w:val="009D3DF6"/>
    <w:rsid w:val="009E4D51"/>
    <w:rsid w:val="00A10B39"/>
    <w:rsid w:val="00A86C26"/>
    <w:rsid w:val="00A91D6B"/>
    <w:rsid w:val="00A9341A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13174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9010</Characters>
  <Application>Microsoft Office Word</Application>
  <DocSecurity>4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2</cp:revision>
  <cp:lastPrinted>2018-02-01T12:59:00Z</cp:lastPrinted>
  <dcterms:created xsi:type="dcterms:W3CDTF">2019-08-08T13:16:00Z</dcterms:created>
  <dcterms:modified xsi:type="dcterms:W3CDTF">2019-08-08T13:16:00Z</dcterms:modified>
</cp:coreProperties>
</file>